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BE1A25" w14:paraId="10610A8F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2E"/>
            <w:tcMar>
              <w:top w:w="200" w:type="dxa"/>
              <w:left w:w="240" w:type="dxa"/>
              <w:bottom w:w="160" w:type="dxa"/>
              <w:right w:w="240" w:type="dxa"/>
            </w:tcMar>
          </w:tcPr>
          <w:p w14:paraId="797E1024" w14:textId="77777777" w:rsidR="00BE1A25" w:rsidRDefault="00000000">
            <w:r>
              <w:rPr>
                <w:b/>
                <w:bCs/>
                <w:color w:val="FFFFFF"/>
                <w:sz w:val="36"/>
                <w:szCs w:val="36"/>
              </w:rPr>
              <w:t>Community Engagement Guide</w:t>
            </w:r>
          </w:p>
          <w:p w14:paraId="743E2D69" w14:textId="77777777" w:rsidR="00BE1A25" w:rsidRPr="00054CA4" w:rsidRDefault="00000000">
            <w:pPr>
              <w:spacing w:before="60"/>
              <w:rPr>
                <w:b/>
                <w:bCs/>
              </w:rPr>
            </w:pPr>
            <w:r w:rsidRPr="00054CA4">
              <w:rPr>
                <w:b/>
                <w:bCs/>
                <w:i/>
                <w:iCs/>
                <w:color w:val="C1F0C7" w:themeColor="accent3" w:themeTint="33"/>
              </w:rPr>
              <w:t>How to gather local input before your LWG meeting</w:t>
            </w:r>
          </w:p>
        </w:tc>
      </w:tr>
    </w:tbl>
    <w:p w14:paraId="2F2325D1" w14:textId="24FDAE54" w:rsidR="00BE1A25" w:rsidRPr="006E0B1D" w:rsidRDefault="00054CA4">
      <w:pPr>
        <w:pBdr>
          <w:bottom w:val="single" w:sz="4" w:space="1" w:color="1F5C2E"/>
        </w:pBdr>
        <w:spacing w:before="240" w:after="80"/>
        <w:rPr>
          <w:sz w:val="24"/>
          <w:szCs w:val="24"/>
        </w:rPr>
      </w:pPr>
      <w:r w:rsidRPr="006E0B1D">
        <w:rPr>
          <w:b/>
          <w:bCs/>
          <w:color w:val="1F3864"/>
          <w:sz w:val="28"/>
          <w:szCs w:val="28"/>
        </w:rPr>
        <w:t>1. Five Ways to Gather Input</w:t>
      </w:r>
    </w:p>
    <w:p w14:paraId="15B51D14" w14:textId="77777777" w:rsidR="00BE1A25" w:rsidRPr="00694808" w:rsidRDefault="00000000">
      <w:pPr>
        <w:spacing w:after="120"/>
        <w:rPr>
          <w:sz w:val="28"/>
          <w:szCs w:val="28"/>
        </w:rPr>
      </w:pPr>
      <w:r w:rsidRPr="00694808">
        <w:rPr>
          <w:i/>
          <w:iCs/>
        </w:rPr>
        <w:t>Use as many of these as you can. Different approaches reach different people.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2D2448D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0295810" w14:textId="77777777" w:rsidR="00BE1A25" w:rsidRDefault="00000000">
            <w:r w:rsidRPr="00C7459A">
              <w:rPr>
                <w:b/>
                <w:bCs/>
                <w:color w:val="FFFFFF" w:themeColor="background1"/>
                <w:sz w:val="20"/>
                <w:szCs w:val="20"/>
              </w:rPr>
              <w:t xml:space="preserve">1. </w:t>
            </w:r>
            <w:r>
              <w:rPr>
                <w:b/>
                <w:bCs/>
                <w:color w:val="AAAAA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</w:rPr>
              <w:t>Online Survey</w:t>
            </w:r>
          </w:p>
        </w:tc>
      </w:tr>
      <w:tr w:rsidR="00BE1A25" w14:paraId="6B8A969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40A15B9" w14:textId="142F77A2" w:rsidR="00BE1A25" w:rsidRDefault="00000000" w:rsidP="00694808">
            <w:pPr>
              <w:rPr>
                <w:i/>
                <w:iCs/>
              </w:rPr>
            </w:pPr>
            <w:r w:rsidRPr="00694808">
              <w:rPr>
                <w:b/>
                <w:bCs/>
                <w:color w:val="1F3864"/>
              </w:rPr>
              <w:t>When to use</w:t>
            </w:r>
            <w:r w:rsidR="00694808" w:rsidRPr="00694808">
              <w:rPr>
                <w:b/>
                <w:bCs/>
                <w:color w:val="1F3864"/>
              </w:rPr>
              <w:t xml:space="preserve">: </w:t>
            </w:r>
            <w:r w:rsidR="00694808" w:rsidRPr="00694808">
              <w:rPr>
                <w:i/>
                <w:iCs/>
              </w:rPr>
              <w:t>Ongoing</w:t>
            </w:r>
            <w:r w:rsidRPr="00694808">
              <w:rPr>
                <w:i/>
                <w:iCs/>
              </w:rPr>
              <w:t xml:space="preserve"> great for reaching people who aren’t at your meetings</w:t>
            </w:r>
          </w:p>
          <w:p w14:paraId="1E7B2E23" w14:textId="77777777" w:rsidR="00694808" w:rsidRPr="00694808" w:rsidRDefault="00694808" w:rsidP="00694808">
            <w:pPr>
              <w:rPr>
                <w:sz w:val="28"/>
                <w:szCs w:val="28"/>
              </w:rPr>
            </w:pPr>
          </w:p>
          <w:p w14:paraId="71F042F4" w14:textId="7BE8F2C7" w:rsidR="00BE1A25" w:rsidRDefault="00000000" w:rsidP="00694808">
            <w:r w:rsidRPr="00694808">
              <w:rPr>
                <w:b/>
                <w:bCs/>
                <w:color w:val="1F3864"/>
              </w:rPr>
              <w:t>How</w:t>
            </w:r>
            <w:r w:rsidR="00694808" w:rsidRPr="00694808">
              <w:rPr>
                <w:b/>
                <w:bCs/>
                <w:color w:val="1F3864"/>
              </w:rPr>
              <w:t xml:space="preserve">: </w:t>
            </w:r>
            <w:r w:rsidR="00694808" w:rsidRPr="00694808">
              <w:t>Share</w:t>
            </w:r>
            <w:r w:rsidRPr="00694808">
              <w:rPr>
                <w:color w:val="404040"/>
              </w:rPr>
              <w:t xml:space="preserve"> </w:t>
            </w:r>
            <w:r w:rsidRPr="00694808">
              <w:t xml:space="preserve">the link </w:t>
            </w:r>
            <w:r w:rsidR="00185960">
              <w:t>from</w:t>
            </w:r>
            <w:r w:rsidRPr="00694808">
              <w:t xml:space="preserve"> </w:t>
            </w:r>
            <w:hyperlink r:id="rId5" w:history="1">
              <w:r w:rsidR="00BE1A25" w:rsidRPr="00694808">
                <w:rPr>
                  <w:rStyle w:val="Hyperlink"/>
                </w:rPr>
                <w:t>sdconservation.org</w:t>
              </w:r>
            </w:hyperlink>
            <w:r w:rsidRPr="00694808">
              <w:t xml:space="preserve"> through your district’s </w:t>
            </w:r>
            <w:r w:rsidR="00694808">
              <w:t>social media</w:t>
            </w:r>
            <w:r w:rsidRPr="00694808">
              <w:t xml:space="preserve"> </w:t>
            </w:r>
            <w:r w:rsidR="00694808">
              <w:t>channels</w:t>
            </w:r>
            <w:r w:rsidRPr="00694808">
              <w:t>, email list, and by asking NRCS and FSA to share with producers they work with.</w:t>
            </w:r>
          </w:p>
          <w:p w14:paraId="4E2EFA95" w14:textId="77777777" w:rsidR="00694808" w:rsidRPr="00694808" w:rsidRDefault="00694808" w:rsidP="00694808">
            <w:pPr>
              <w:rPr>
                <w:sz w:val="28"/>
                <w:szCs w:val="28"/>
              </w:rPr>
            </w:pPr>
          </w:p>
          <w:p w14:paraId="2945884C" w14:textId="61CA88D4" w:rsidR="00BE1A25" w:rsidRDefault="00000000" w:rsidP="00694808">
            <w:r w:rsidRPr="00694808">
              <w:rPr>
                <w:b/>
                <w:bCs/>
                <w:color w:val="1F3864"/>
              </w:rPr>
              <w:t xml:space="preserve">Tip: </w:t>
            </w:r>
            <w:r w:rsidRPr="00694808">
              <w:rPr>
                <w:i/>
                <w:iCs/>
              </w:rPr>
              <w:t xml:space="preserve">Don’t rely on it alone. Surveys reach people who are already engaged. The people whose input </w:t>
            </w:r>
            <w:proofErr w:type="gramStart"/>
            <w:r w:rsidRPr="00694808">
              <w:rPr>
                <w:i/>
                <w:iCs/>
              </w:rPr>
              <w:t>matters</w:t>
            </w:r>
            <w:proofErr w:type="gramEnd"/>
            <w:r w:rsidRPr="00694808">
              <w:rPr>
                <w:i/>
                <w:iCs/>
              </w:rPr>
              <w:t xml:space="preserve"> most often won’t fill one out.</w:t>
            </w:r>
          </w:p>
        </w:tc>
      </w:tr>
    </w:tbl>
    <w:p w14:paraId="3EC0D80E" w14:textId="77777777" w:rsidR="00BE1A25" w:rsidRDefault="00BE1A2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75E746B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2E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72D74D2" w14:textId="683A9953" w:rsidR="00BE1A25" w:rsidRDefault="00000000">
            <w:r w:rsidRPr="00C7459A">
              <w:rPr>
                <w:b/>
                <w:bCs/>
                <w:color w:val="FFFFFF" w:themeColor="background1"/>
                <w:sz w:val="20"/>
                <w:szCs w:val="20"/>
              </w:rPr>
              <w:t>2.</w:t>
            </w:r>
            <w:r>
              <w:rPr>
                <w:b/>
                <w:bCs/>
                <w:color w:val="AAAAAA"/>
                <w:sz w:val="20"/>
                <w:szCs w:val="20"/>
              </w:rPr>
              <w:t xml:space="preserve"> </w:t>
            </w:r>
            <w:r w:rsidR="00185960">
              <w:rPr>
                <w:b/>
                <w:bCs/>
                <w:color w:val="FFFFFF"/>
              </w:rPr>
              <w:t xml:space="preserve">Local </w:t>
            </w:r>
            <w:r>
              <w:rPr>
                <w:b/>
                <w:bCs/>
                <w:color w:val="FFFFFF"/>
              </w:rPr>
              <w:t xml:space="preserve">Input </w:t>
            </w:r>
            <w:r w:rsidR="00185960">
              <w:rPr>
                <w:b/>
                <w:bCs/>
                <w:color w:val="FFFFFF"/>
              </w:rPr>
              <w:t xml:space="preserve">Survey </w:t>
            </w:r>
            <w:r>
              <w:rPr>
                <w:b/>
                <w:bCs/>
                <w:color w:val="FFFFFF"/>
              </w:rPr>
              <w:t>Sheet</w:t>
            </w:r>
          </w:p>
        </w:tc>
      </w:tr>
      <w:tr w:rsidR="00BE1A25" w14:paraId="7A04E7F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4901386" w14:textId="5ECBD94F" w:rsidR="00BE1A25" w:rsidRDefault="00000000" w:rsidP="00694808">
            <w:pPr>
              <w:rPr>
                <w:i/>
                <w:iCs/>
              </w:rPr>
            </w:pPr>
            <w:r w:rsidRPr="00694808">
              <w:rPr>
                <w:b/>
                <w:bCs/>
                <w:color w:val="1F5C2E"/>
              </w:rPr>
              <w:t>When to use</w:t>
            </w:r>
            <w:r w:rsidR="00694808" w:rsidRPr="00694808">
              <w:rPr>
                <w:b/>
                <w:bCs/>
                <w:color w:val="1F5C2E"/>
              </w:rPr>
              <w:t xml:space="preserve">: </w:t>
            </w:r>
            <w:r w:rsidR="00694808" w:rsidRPr="00694808">
              <w:rPr>
                <w:i/>
                <w:iCs/>
              </w:rPr>
              <w:t>At</w:t>
            </w:r>
            <w:r w:rsidRPr="00694808">
              <w:rPr>
                <w:i/>
                <w:iCs/>
              </w:rPr>
              <w:t xml:space="preserve"> any district meeting, field day</w:t>
            </w:r>
            <w:r w:rsidR="00695DD0">
              <w:rPr>
                <w:i/>
                <w:iCs/>
              </w:rPr>
              <w:t>,</w:t>
            </w:r>
            <w:r w:rsidRPr="00694808">
              <w:rPr>
                <w:i/>
                <w:iCs/>
              </w:rPr>
              <w:t xml:space="preserve"> or community event</w:t>
            </w:r>
          </w:p>
          <w:p w14:paraId="46F92051" w14:textId="77777777" w:rsidR="00694808" w:rsidRPr="00694808" w:rsidRDefault="00694808" w:rsidP="00694808">
            <w:pPr>
              <w:rPr>
                <w:sz w:val="28"/>
                <w:szCs w:val="28"/>
              </w:rPr>
            </w:pPr>
          </w:p>
          <w:p w14:paraId="6649D511" w14:textId="01A0C41D" w:rsidR="00BE1A25" w:rsidRDefault="00000000" w:rsidP="00694808">
            <w:r w:rsidRPr="00694808">
              <w:rPr>
                <w:b/>
                <w:bCs/>
                <w:color w:val="1F5C2E"/>
              </w:rPr>
              <w:t>How</w:t>
            </w:r>
            <w:r w:rsidR="00694808" w:rsidRPr="00694808">
              <w:rPr>
                <w:b/>
                <w:bCs/>
                <w:color w:val="1F5C2E"/>
              </w:rPr>
              <w:t xml:space="preserve">: </w:t>
            </w:r>
            <w:r w:rsidR="00694808" w:rsidRPr="00694808">
              <w:t>Put</w:t>
            </w:r>
            <w:r w:rsidRPr="00694808">
              <w:t xml:space="preserve"> a stack on the table when people arrive. Keep it simple</w:t>
            </w:r>
            <w:r w:rsidR="006F75B7">
              <w:t>,</w:t>
            </w:r>
            <w:r w:rsidRPr="00694808">
              <w:t xml:space="preserve"> most of it is checkboxes. Collect them before people leave.</w:t>
            </w:r>
          </w:p>
          <w:p w14:paraId="3090F8C1" w14:textId="77777777" w:rsidR="00694808" w:rsidRPr="00694808" w:rsidRDefault="00694808" w:rsidP="00694808">
            <w:pPr>
              <w:rPr>
                <w:sz w:val="28"/>
                <w:szCs w:val="28"/>
              </w:rPr>
            </w:pPr>
          </w:p>
          <w:p w14:paraId="397FE1C4" w14:textId="433A8588" w:rsidR="00BE1A25" w:rsidRDefault="00000000" w:rsidP="00694808">
            <w:r w:rsidRPr="00694808">
              <w:rPr>
                <w:b/>
                <w:bCs/>
                <w:color w:val="1F5C2E"/>
              </w:rPr>
              <w:t xml:space="preserve">Tip: </w:t>
            </w:r>
            <w:r w:rsidRPr="00694808">
              <w:rPr>
                <w:i/>
                <w:iCs/>
              </w:rPr>
              <w:t xml:space="preserve">Have someone collect </w:t>
            </w:r>
            <w:proofErr w:type="gramStart"/>
            <w:r w:rsidRPr="00694808">
              <w:rPr>
                <w:i/>
                <w:iCs/>
              </w:rPr>
              <w:t>completed</w:t>
            </w:r>
            <w:proofErr w:type="gramEnd"/>
            <w:r w:rsidRPr="00694808">
              <w:rPr>
                <w:i/>
                <w:iCs/>
              </w:rPr>
              <w:t xml:space="preserve"> sheets at the door. Don’t leave a pile for people to ‘drop off later’ </w:t>
            </w:r>
            <w:r w:rsidR="00694808" w:rsidRPr="00694808">
              <w:rPr>
                <w:i/>
                <w:iCs/>
              </w:rPr>
              <w:t xml:space="preserve">… </w:t>
            </w:r>
            <w:r w:rsidRPr="00694808">
              <w:rPr>
                <w:i/>
                <w:iCs/>
              </w:rPr>
              <w:t>they</w:t>
            </w:r>
            <w:r w:rsidR="00694808" w:rsidRPr="00694808">
              <w:rPr>
                <w:i/>
                <w:iCs/>
              </w:rPr>
              <w:t xml:space="preserve"> likely</w:t>
            </w:r>
            <w:r w:rsidRPr="00694808">
              <w:rPr>
                <w:i/>
                <w:iCs/>
              </w:rPr>
              <w:t xml:space="preserve"> won’t.</w:t>
            </w:r>
          </w:p>
        </w:tc>
      </w:tr>
    </w:tbl>
    <w:p w14:paraId="29436DFC" w14:textId="77777777" w:rsidR="00BE1A25" w:rsidRDefault="00BE1A2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7B8A7B6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4F00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1ADF1738" w14:textId="495BA96D" w:rsidR="00BE1A25" w:rsidRDefault="00000000">
            <w:r w:rsidRPr="00C7459A">
              <w:rPr>
                <w:b/>
                <w:bCs/>
                <w:color w:val="FFFFFF" w:themeColor="background1"/>
                <w:sz w:val="20"/>
                <w:szCs w:val="20"/>
              </w:rPr>
              <w:t xml:space="preserve">3. </w:t>
            </w:r>
            <w:r>
              <w:rPr>
                <w:b/>
                <w:bCs/>
                <w:color w:val="FFFFFF"/>
              </w:rPr>
              <w:t>Producer Coffee / Tailgate Meeting</w:t>
            </w:r>
          </w:p>
        </w:tc>
      </w:tr>
      <w:tr w:rsidR="00BE1A25" w14:paraId="0C55B37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AAE4518" w14:textId="6C8DB0EE" w:rsidR="00BE1A25" w:rsidRDefault="00000000" w:rsidP="00694808">
            <w:pPr>
              <w:rPr>
                <w:i/>
                <w:iCs/>
              </w:rPr>
            </w:pPr>
            <w:r w:rsidRPr="00694808">
              <w:rPr>
                <w:b/>
                <w:bCs/>
                <w:color w:val="7B4F00"/>
              </w:rPr>
              <w:t xml:space="preserve">When to use: </w:t>
            </w:r>
            <w:r w:rsidRPr="00694808">
              <w:rPr>
                <w:i/>
                <w:iCs/>
              </w:rPr>
              <w:t>Before a big LWG meeting or when you want deeper input from a specific area</w:t>
            </w:r>
          </w:p>
          <w:p w14:paraId="734621A1" w14:textId="77777777" w:rsidR="00694808" w:rsidRPr="00694808" w:rsidRDefault="00694808" w:rsidP="00694808">
            <w:pPr>
              <w:rPr>
                <w:sz w:val="28"/>
                <w:szCs w:val="28"/>
              </w:rPr>
            </w:pPr>
          </w:p>
          <w:p w14:paraId="5A9D4F42" w14:textId="6F05FE5C" w:rsidR="00BE1A25" w:rsidRDefault="00000000" w:rsidP="00694808">
            <w:r w:rsidRPr="00694808">
              <w:rPr>
                <w:b/>
                <w:bCs/>
                <w:color w:val="7B4F00"/>
              </w:rPr>
              <w:t xml:space="preserve">How: </w:t>
            </w:r>
            <w:r w:rsidRPr="00694808">
              <w:t>Invite 8–12 producers to a casual conversation at the co-op, coffee shop, or someone’s shop. Bring a few questions, order food</w:t>
            </w:r>
            <w:r w:rsidR="00B22A2B">
              <w:t xml:space="preserve"> or drinks</w:t>
            </w:r>
            <w:r w:rsidRPr="00694808">
              <w:t>, and mostly just listen. 45–60 minutes is plenty.</w:t>
            </w:r>
          </w:p>
          <w:p w14:paraId="5F1C204A" w14:textId="5BBC3193" w:rsidR="00694808" w:rsidRPr="00694808" w:rsidRDefault="00C7459A" w:rsidP="00694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FF670E4" w14:textId="5814A1F9" w:rsidR="00BE1A25" w:rsidRDefault="00000000" w:rsidP="00694808">
            <w:r w:rsidRPr="00694808">
              <w:rPr>
                <w:b/>
                <w:bCs/>
                <w:color w:val="7B4F00"/>
              </w:rPr>
              <w:t xml:space="preserve">Tip: </w:t>
            </w:r>
            <w:r w:rsidRPr="00694808">
              <w:rPr>
                <w:i/>
                <w:iCs/>
              </w:rPr>
              <w:t>The conversation between participants is often more valuable than their answers to your questions. Let it go where it goes.</w:t>
            </w:r>
          </w:p>
        </w:tc>
      </w:tr>
    </w:tbl>
    <w:p w14:paraId="4ED2D7DD" w14:textId="77777777" w:rsidR="00BE1A25" w:rsidRDefault="00BE1A2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412B57B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C2E7E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9B007E3" w14:textId="5C7F9A81" w:rsidR="00BE1A25" w:rsidRDefault="00000000">
            <w:r w:rsidRPr="00C7459A">
              <w:rPr>
                <w:b/>
                <w:bCs/>
                <w:color w:val="FFFFFF" w:themeColor="background1"/>
                <w:sz w:val="20"/>
                <w:szCs w:val="20"/>
              </w:rPr>
              <w:t>4.</w:t>
            </w:r>
            <w:r>
              <w:rPr>
                <w:b/>
                <w:bCs/>
                <w:color w:val="AAAAA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</w:rPr>
              <w:t>One-on-One Producer Interviews</w:t>
            </w:r>
          </w:p>
        </w:tc>
      </w:tr>
      <w:tr w:rsidR="00BE1A25" w14:paraId="573DF5A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12AC92" w14:textId="4849775D" w:rsidR="00C7459A" w:rsidRDefault="00000000">
            <w:pPr>
              <w:spacing w:after="60"/>
              <w:rPr>
                <w:i/>
                <w:iCs/>
                <w:color w:val="404040"/>
              </w:rPr>
            </w:pPr>
            <w:r w:rsidRPr="00C7459A">
              <w:rPr>
                <w:b/>
                <w:bCs/>
                <w:color w:val="5C2E7E"/>
              </w:rPr>
              <w:t xml:space="preserve">When to use: </w:t>
            </w:r>
            <w:r w:rsidRPr="00C7459A">
              <w:rPr>
                <w:i/>
                <w:iCs/>
              </w:rPr>
              <w:t>For your most important landowners and producers, or when you need to understand a specific issue deeply</w:t>
            </w:r>
          </w:p>
          <w:p w14:paraId="2AAE9721" w14:textId="77777777" w:rsidR="00C7459A" w:rsidRPr="00C7459A" w:rsidRDefault="00C7459A">
            <w:pPr>
              <w:spacing w:after="60"/>
              <w:rPr>
                <w:i/>
                <w:iCs/>
                <w:color w:val="404040"/>
              </w:rPr>
            </w:pPr>
          </w:p>
          <w:p w14:paraId="6A379CCF" w14:textId="1EE32D9B" w:rsidR="00BE1A25" w:rsidRDefault="00000000">
            <w:pPr>
              <w:spacing w:after="60"/>
              <w:rPr>
                <w:color w:val="404040"/>
              </w:rPr>
            </w:pPr>
            <w:r w:rsidRPr="00C7459A">
              <w:rPr>
                <w:b/>
                <w:bCs/>
                <w:color w:val="5C2E7E"/>
              </w:rPr>
              <w:t xml:space="preserve">How: </w:t>
            </w:r>
            <w:r w:rsidRPr="00C7459A">
              <w:t>Call or visit 5–10 producers personally.</w:t>
            </w:r>
            <w:r w:rsidR="00C7459A">
              <w:t xml:space="preserve"> </w:t>
            </w:r>
            <w:r w:rsidRPr="00C7459A">
              <w:t>Take notes. Ask who else you should talk to.</w:t>
            </w:r>
          </w:p>
          <w:p w14:paraId="225592BB" w14:textId="77777777" w:rsidR="00C7459A" w:rsidRPr="00C7459A" w:rsidRDefault="00C7459A">
            <w:pPr>
              <w:spacing w:after="60"/>
              <w:rPr>
                <w:sz w:val="28"/>
                <w:szCs w:val="28"/>
              </w:rPr>
            </w:pPr>
          </w:p>
          <w:p w14:paraId="72879A79" w14:textId="79772A5E" w:rsidR="00BE1A25" w:rsidRDefault="00000000">
            <w:r w:rsidRPr="00C7459A">
              <w:rPr>
                <w:b/>
                <w:bCs/>
                <w:color w:val="5C2E7E"/>
              </w:rPr>
              <w:t xml:space="preserve">Tip: </w:t>
            </w:r>
            <w:r w:rsidRPr="00DA14EF">
              <w:rPr>
                <w:i/>
                <w:iCs/>
              </w:rPr>
              <w:t>A personal phone call from a board member or district manager is worth ten surveys. People talk when someone they know asks.</w:t>
            </w:r>
          </w:p>
        </w:tc>
      </w:tr>
    </w:tbl>
    <w:p w14:paraId="7F064F33" w14:textId="77777777" w:rsidR="00BE1A25" w:rsidRDefault="00BE1A2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559B260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6B5A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0194C91" w14:textId="77777777" w:rsidR="00BE1A25" w:rsidRDefault="00000000">
            <w:r w:rsidRPr="00C7459A">
              <w:rPr>
                <w:b/>
                <w:bCs/>
                <w:color w:val="FFFFFF" w:themeColor="background1"/>
                <w:sz w:val="20"/>
                <w:szCs w:val="20"/>
              </w:rPr>
              <w:t xml:space="preserve">5.  </w:t>
            </w:r>
            <w:r>
              <w:rPr>
                <w:b/>
                <w:bCs/>
                <w:color w:val="FFFFFF"/>
              </w:rPr>
              <w:t>Partner Input</w:t>
            </w:r>
          </w:p>
        </w:tc>
      </w:tr>
      <w:tr w:rsidR="00BE1A25" w14:paraId="07163EC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C0E9BBB" w14:textId="0C59570C" w:rsidR="00BE1A25" w:rsidRDefault="00000000" w:rsidP="00C7459A">
            <w:pPr>
              <w:rPr>
                <w:i/>
                <w:iCs/>
                <w:color w:val="404040"/>
              </w:rPr>
            </w:pPr>
            <w:r w:rsidRPr="00C7459A">
              <w:rPr>
                <w:b/>
                <w:bCs/>
                <w:color w:val="1B6B5A"/>
              </w:rPr>
              <w:t xml:space="preserve">When to use: </w:t>
            </w:r>
            <w:r w:rsidRPr="00C7459A">
              <w:rPr>
                <w:i/>
                <w:iCs/>
              </w:rPr>
              <w:t>Before every LWG meeting</w:t>
            </w:r>
          </w:p>
          <w:p w14:paraId="27D647F7" w14:textId="77777777" w:rsidR="00C7459A" w:rsidRPr="00C7459A" w:rsidRDefault="00C7459A" w:rsidP="00C7459A">
            <w:pPr>
              <w:rPr>
                <w:sz w:val="28"/>
                <w:szCs w:val="28"/>
              </w:rPr>
            </w:pPr>
          </w:p>
          <w:p w14:paraId="17792FD3" w14:textId="6945C15D" w:rsidR="00BE1A25" w:rsidRDefault="00000000" w:rsidP="00C7459A">
            <w:pPr>
              <w:rPr>
                <w:color w:val="404040"/>
              </w:rPr>
            </w:pPr>
            <w:r w:rsidRPr="00C7459A">
              <w:rPr>
                <w:b/>
                <w:bCs/>
                <w:color w:val="1B6B5A"/>
              </w:rPr>
              <w:t xml:space="preserve">How: </w:t>
            </w:r>
            <w:r w:rsidRPr="00C7459A">
              <w:t>Ask your NRCS district conservationist, FSA office</w:t>
            </w:r>
            <w:r w:rsidR="006B6DDA">
              <w:t xml:space="preserve">, </w:t>
            </w:r>
            <w:r w:rsidRPr="00C7459A">
              <w:t>and other partners what they’re hearing from producers. A 10-minute conversation with your DC is free community input.</w:t>
            </w:r>
          </w:p>
          <w:p w14:paraId="54A886DE" w14:textId="77777777" w:rsidR="00C7459A" w:rsidRPr="00C7459A" w:rsidRDefault="00C7459A" w:rsidP="00C7459A">
            <w:pPr>
              <w:rPr>
                <w:sz w:val="28"/>
                <w:szCs w:val="28"/>
              </w:rPr>
            </w:pPr>
          </w:p>
          <w:p w14:paraId="1F2C71CB" w14:textId="31122365" w:rsidR="00BE1A25" w:rsidRDefault="00000000" w:rsidP="00C7459A">
            <w:r w:rsidRPr="00C7459A">
              <w:rPr>
                <w:b/>
                <w:bCs/>
                <w:color w:val="1B6B5A"/>
              </w:rPr>
              <w:t xml:space="preserve">Tip: </w:t>
            </w:r>
            <w:r w:rsidRPr="00C7459A">
              <w:rPr>
                <w:i/>
                <w:iCs/>
              </w:rPr>
              <w:t>Partners talk to producers every day. They know what’s out there. Don’t skip this one.</w:t>
            </w:r>
          </w:p>
        </w:tc>
      </w:tr>
    </w:tbl>
    <w:p w14:paraId="34A0EF83" w14:textId="5D93A5A6" w:rsidR="00BE1A25" w:rsidRPr="006E0B1D" w:rsidRDefault="00054CA4">
      <w:pPr>
        <w:pBdr>
          <w:bottom w:val="single" w:sz="4" w:space="1" w:color="1F5C2E"/>
        </w:pBdr>
        <w:spacing w:before="240" w:after="80"/>
        <w:rPr>
          <w:sz w:val="24"/>
          <w:szCs w:val="24"/>
        </w:rPr>
      </w:pPr>
      <w:r w:rsidRPr="006E0B1D">
        <w:rPr>
          <w:b/>
          <w:bCs/>
          <w:color w:val="1F3864"/>
          <w:sz w:val="28"/>
          <w:szCs w:val="28"/>
        </w:rPr>
        <w:t>2. Landowner Interview Questions by Topic</w:t>
      </w:r>
    </w:p>
    <w:p w14:paraId="3CACDB9D" w14:textId="7DFC576F" w:rsidR="00BE1A25" w:rsidRPr="00C7459A" w:rsidRDefault="00000000">
      <w:pPr>
        <w:spacing w:after="120"/>
        <w:rPr>
          <w:sz w:val="28"/>
          <w:szCs w:val="28"/>
        </w:rPr>
      </w:pPr>
      <w:r w:rsidRPr="00C7459A">
        <w:rPr>
          <w:i/>
          <w:iCs/>
        </w:rPr>
        <w:t>Pick questions that fit your district’s priorities. You don’t need to ask all of them</w:t>
      </w:r>
      <w:r w:rsidR="00C7459A">
        <w:rPr>
          <w:i/>
          <w:iCs/>
        </w:rPr>
        <w:t>,</w:t>
      </w:r>
      <w:r w:rsidRPr="00C7459A">
        <w:rPr>
          <w:i/>
          <w:iCs/>
        </w:rPr>
        <w:t xml:space="preserve"> 3–4 per conversation is plenty.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05EF2053" w14:textId="77777777" w:rsidTr="002A4CF3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shd w:val="clear" w:color="auto" w:fill="1F3864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4E71FC76" w14:textId="77777777" w:rsidR="00BE1A25" w:rsidRDefault="00000000">
            <w:r w:rsidRPr="005C3A04">
              <w:rPr>
                <w:b/>
                <w:bCs/>
                <w:color w:val="FFFFFF"/>
              </w:rPr>
              <w:t>What Are You Seeing?</w:t>
            </w:r>
          </w:p>
        </w:tc>
      </w:tr>
      <w:tr w:rsidR="00BE1A25" w14:paraId="41828D0A" w14:textId="77777777" w:rsidTr="002A4CF3">
        <w:trPr>
          <w:trHeight w:val="440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7FC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41B7C161" w14:textId="341BA1D2" w:rsidR="00BE1A25" w:rsidRPr="00B921B0" w:rsidRDefault="00000000" w:rsidP="002A4CF3">
            <w:r w:rsidRPr="00B921B0">
              <w:t>What’s the biggest challenge you’re dealing with on your land right now?</w:t>
            </w:r>
          </w:p>
        </w:tc>
      </w:tr>
      <w:tr w:rsidR="00BE1A25" w14:paraId="165B6FAA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7FC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48699A90" w14:textId="0F111389" w:rsidR="00BE1A25" w:rsidRPr="00B921B0" w:rsidRDefault="00000000" w:rsidP="002A4CF3">
            <w:r w:rsidRPr="00B921B0">
              <w:t>Is it getting better or worse over time?</w:t>
            </w:r>
          </w:p>
        </w:tc>
      </w:tr>
      <w:tr w:rsidR="00BE1A25" w14:paraId="049875DE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7FC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4CD78F12" w14:textId="273AF6A2" w:rsidR="00BE1A25" w:rsidRPr="00B921B0" w:rsidRDefault="00000000" w:rsidP="002A4CF3">
            <w:r w:rsidRPr="00B921B0">
              <w:t xml:space="preserve">Are you seeing this across the area or just </w:t>
            </w:r>
            <w:proofErr w:type="gramStart"/>
            <w:r w:rsidRPr="00B921B0">
              <w:t>on</w:t>
            </w:r>
            <w:proofErr w:type="gramEnd"/>
            <w:r w:rsidRPr="00B921B0">
              <w:t xml:space="preserve"> your place?</w:t>
            </w:r>
          </w:p>
        </w:tc>
      </w:tr>
      <w:tr w:rsidR="00BE1A25" w14:paraId="410BA4EC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7FC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67EE6E55" w14:textId="39697E12" w:rsidR="00BE1A25" w:rsidRPr="00B921B0" w:rsidRDefault="00000000" w:rsidP="002A4CF3">
            <w:r w:rsidRPr="00B921B0">
              <w:t>What have you tried so far</w:t>
            </w:r>
            <w:r w:rsidR="00B921B0">
              <w:t>,</w:t>
            </w:r>
            <w:r w:rsidRPr="00B921B0">
              <w:t xml:space="preserve"> and did it help?</w:t>
            </w:r>
          </w:p>
        </w:tc>
      </w:tr>
    </w:tbl>
    <w:p w14:paraId="76C2B6BE" w14:textId="77777777" w:rsidR="00BE1A25" w:rsidRDefault="00BE1A2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6647ECAF" w14:textId="77777777" w:rsidTr="002A4CF3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shd w:val="clear" w:color="auto" w:fill="1F5C2E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26E97C07" w14:textId="77777777" w:rsidR="00BE1A25" w:rsidRDefault="00000000">
            <w:r w:rsidRPr="005C3A04">
              <w:rPr>
                <w:b/>
                <w:bCs/>
                <w:color w:val="FFFFFF"/>
              </w:rPr>
              <w:t>Conservation Priorities</w:t>
            </w:r>
          </w:p>
        </w:tc>
      </w:tr>
      <w:tr w:rsidR="00BE1A25" w14:paraId="467AC621" w14:textId="77777777" w:rsidTr="002A4CF3">
        <w:trPr>
          <w:trHeight w:val="440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CF9E7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704FF519" w14:textId="036DD377" w:rsidR="00B921B0" w:rsidRPr="00B921B0" w:rsidRDefault="00000000" w:rsidP="002A4CF3">
            <w:r w:rsidRPr="00B921B0">
              <w:t>If your conservation district could do one thing to help you in the next year or two, what would it be?</w:t>
            </w:r>
          </w:p>
        </w:tc>
      </w:tr>
      <w:tr w:rsidR="00BE1A25" w14:paraId="49198E88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CF9E7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6F0FB82D" w14:textId="57F69416" w:rsidR="00BE1A25" w:rsidRPr="00B921B0" w:rsidRDefault="00000000" w:rsidP="002A4CF3">
            <w:r w:rsidRPr="00B921B0">
              <w:t xml:space="preserve">What would that </w:t>
            </w:r>
            <w:proofErr w:type="gramStart"/>
            <w:r w:rsidRPr="00B921B0">
              <w:t>actually look</w:t>
            </w:r>
            <w:proofErr w:type="gramEnd"/>
            <w:r w:rsidRPr="00B921B0">
              <w:t xml:space="preserve"> like </w:t>
            </w:r>
            <w:proofErr w:type="gramStart"/>
            <w:r w:rsidRPr="00B921B0">
              <w:t>on</w:t>
            </w:r>
            <w:proofErr w:type="gramEnd"/>
            <w:r w:rsidRPr="00B921B0">
              <w:t xml:space="preserve"> your operation?</w:t>
            </w:r>
          </w:p>
        </w:tc>
      </w:tr>
      <w:tr w:rsidR="00BE1A25" w14:paraId="1BD69848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CF9E7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747DDEBB" w14:textId="03DA0348" w:rsidR="00BE1A25" w:rsidRPr="00B921B0" w:rsidRDefault="00000000" w:rsidP="002A4CF3">
            <w:r w:rsidRPr="00B921B0">
              <w:t>Are there programs or resources you wish existed</w:t>
            </w:r>
            <w:r w:rsidR="00B921B0">
              <w:t xml:space="preserve">, </w:t>
            </w:r>
            <w:r w:rsidRPr="00B921B0">
              <w:t>or that you’ve heard about but couldn’t access?</w:t>
            </w:r>
          </w:p>
        </w:tc>
      </w:tr>
    </w:tbl>
    <w:p w14:paraId="129CCED0" w14:textId="77777777" w:rsidR="00BE1A25" w:rsidRDefault="00BE1A2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0F40BE56" w14:textId="77777777" w:rsidTr="002A4CF3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shd w:val="clear" w:color="auto" w:fill="7B4F00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24B6AE12" w14:textId="77777777" w:rsidR="00BE1A25" w:rsidRDefault="00000000">
            <w:r w:rsidRPr="005C3A04">
              <w:rPr>
                <w:b/>
                <w:bCs/>
                <w:color w:val="FFFFFF"/>
              </w:rPr>
              <w:t>Working With the District</w:t>
            </w:r>
          </w:p>
        </w:tc>
      </w:tr>
      <w:tr w:rsidR="00BE1A25" w14:paraId="47B371F0" w14:textId="77777777" w:rsidTr="002A4CF3">
        <w:trPr>
          <w:trHeight w:val="440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5D9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41D29BE5" w14:textId="3E503B38" w:rsidR="00BE1A25" w:rsidRPr="00B921B0" w:rsidRDefault="00000000" w:rsidP="002A4CF3">
            <w:r w:rsidRPr="00B921B0">
              <w:t>Have you worked with the conservation district before? How did that go?</w:t>
            </w:r>
          </w:p>
        </w:tc>
      </w:tr>
      <w:tr w:rsidR="00BE1A25" w14:paraId="511A98F6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5D9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4A26E48C" w14:textId="258D54A0" w:rsidR="00BE1A25" w:rsidRPr="00B921B0" w:rsidRDefault="00000000" w:rsidP="002A4CF3">
            <w:r w:rsidRPr="00B921B0">
              <w:t>What would make it easier to work with us?</w:t>
            </w:r>
          </w:p>
        </w:tc>
      </w:tr>
      <w:tr w:rsidR="00BE1A25" w14:paraId="19194B61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5D9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046B07DD" w14:textId="395E741C" w:rsidR="00BE1A25" w:rsidRPr="00B921B0" w:rsidRDefault="00000000" w:rsidP="002A4CF3">
            <w:r w:rsidRPr="00B921B0">
              <w:t xml:space="preserve">Is there something you </w:t>
            </w:r>
            <w:proofErr w:type="gramStart"/>
            <w:r w:rsidRPr="00B921B0">
              <w:t>wish</w:t>
            </w:r>
            <w:proofErr w:type="gramEnd"/>
            <w:r w:rsidRPr="00B921B0">
              <w:t xml:space="preserve"> we understood better about your operation or your situation?</w:t>
            </w:r>
          </w:p>
        </w:tc>
      </w:tr>
    </w:tbl>
    <w:p w14:paraId="31B192E8" w14:textId="77777777" w:rsidR="00B921B0" w:rsidRDefault="00B921B0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E1A25" w14:paraId="3FB4B471" w14:textId="77777777" w:rsidTr="002A4CF3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shd w:val="clear" w:color="auto" w:fill="5C2E7E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58E76258" w14:textId="77777777" w:rsidR="00BE1A25" w:rsidRDefault="00000000">
            <w:r w:rsidRPr="005C3A04">
              <w:rPr>
                <w:b/>
                <w:bCs/>
                <w:color w:val="FFFFFF"/>
              </w:rPr>
              <w:t>Connecting to Others</w:t>
            </w:r>
          </w:p>
        </w:tc>
      </w:tr>
      <w:tr w:rsidR="00BE1A25" w14:paraId="1B19D122" w14:textId="77777777" w:rsidTr="002A4CF3">
        <w:trPr>
          <w:trHeight w:val="440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8F3FB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127B312A" w14:textId="5AAA1F5E" w:rsidR="00BE1A25" w:rsidRPr="00B921B0" w:rsidRDefault="00000000" w:rsidP="002A4CF3">
            <w:r w:rsidRPr="00B921B0">
              <w:t>Who else should we be talking to about this?</w:t>
            </w:r>
          </w:p>
        </w:tc>
      </w:tr>
      <w:tr w:rsidR="00BE1A25" w14:paraId="5991179C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8F3FB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4878B3A8" w14:textId="33BE05EB" w:rsidR="00BE1A25" w:rsidRPr="00B921B0" w:rsidRDefault="00000000" w:rsidP="002A4CF3">
            <w:r w:rsidRPr="00B921B0">
              <w:t>Is there anyone dealing with this issue worse than most</w:t>
            </w:r>
            <w:r w:rsidR="005A2035">
              <w:t>,</w:t>
            </w:r>
            <w:r w:rsidRPr="00B921B0">
              <w:t xml:space="preserve"> someone we should reach out to?</w:t>
            </w:r>
          </w:p>
        </w:tc>
      </w:tr>
      <w:tr w:rsidR="00BE1A25" w14:paraId="7418D9BF" w14:textId="77777777" w:rsidTr="002A4CF3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F3FB"/>
            <w:tcMar>
              <w:top w:w="60" w:type="dxa"/>
              <w:left w:w="200" w:type="dxa"/>
              <w:bottom w:w="60" w:type="dxa"/>
              <w:right w:w="160" w:type="dxa"/>
            </w:tcMar>
            <w:vAlign w:val="center"/>
          </w:tcPr>
          <w:p w14:paraId="2E43A4DF" w14:textId="41A4A94F" w:rsidR="00BE1A25" w:rsidRPr="00B921B0" w:rsidRDefault="00000000" w:rsidP="002A4CF3">
            <w:r w:rsidRPr="00B921B0">
              <w:t>Would it be okay if I mentioned your name when I talk to them?</w:t>
            </w:r>
          </w:p>
        </w:tc>
      </w:tr>
    </w:tbl>
    <w:p w14:paraId="0D62B8E1" w14:textId="0B8524F0" w:rsidR="00BE1A25" w:rsidRPr="006E0B1D" w:rsidRDefault="00054CA4">
      <w:pPr>
        <w:pBdr>
          <w:bottom w:val="single" w:sz="4" w:space="1" w:color="1F5C2E"/>
        </w:pBdr>
        <w:spacing w:before="240" w:after="80"/>
        <w:rPr>
          <w:sz w:val="24"/>
          <w:szCs w:val="24"/>
        </w:rPr>
      </w:pPr>
      <w:r w:rsidRPr="006E0B1D">
        <w:rPr>
          <w:b/>
          <w:bCs/>
          <w:color w:val="1F3864"/>
          <w:sz w:val="28"/>
          <w:szCs w:val="28"/>
        </w:rPr>
        <w:lastRenderedPageBreak/>
        <w:t xml:space="preserve">3. What to Do </w:t>
      </w:r>
      <w:r w:rsidR="006E0B1D" w:rsidRPr="006E0B1D">
        <w:rPr>
          <w:b/>
          <w:bCs/>
          <w:color w:val="1F3864"/>
          <w:sz w:val="28"/>
          <w:szCs w:val="28"/>
        </w:rPr>
        <w:t>with</w:t>
      </w:r>
      <w:r w:rsidRPr="006E0B1D">
        <w:rPr>
          <w:b/>
          <w:bCs/>
          <w:color w:val="1F3864"/>
          <w:sz w:val="28"/>
          <w:szCs w:val="28"/>
        </w:rPr>
        <w:t xml:space="preserve"> What You Hear</w:t>
      </w:r>
    </w:p>
    <w:p w14:paraId="1F5B4A1C" w14:textId="77777777" w:rsidR="00BE1A25" w:rsidRDefault="00BE1A2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880"/>
        <w:gridCol w:w="3000"/>
      </w:tblGrid>
      <w:tr w:rsidR="00BE1A25" w14:paraId="7E0EB58B" w14:textId="77777777">
        <w:trPr>
          <w:trHeight w:val="4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6DAC2" w14:textId="77777777" w:rsidR="00BE1A25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F72FC00" w14:textId="5DFD5C4E" w:rsidR="00BE1A25" w:rsidRPr="005A2035" w:rsidRDefault="00000000">
            <w:r w:rsidRPr="005A2035">
              <w:t>Write up your notes right after the conversation</w:t>
            </w:r>
            <w:r w:rsidR="005A2035">
              <w:t>,</w:t>
            </w:r>
            <w:r w:rsidRPr="005A2035">
              <w:t xml:space="preserve"> even bullet points are enough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A5654" w14:textId="77777777" w:rsidR="00BE1A25" w:rsidRPr="005A2035" w:rsidRDefault="00000000">
            <w:pPr>
              <w:rPr>
                <w:sz w:val="20"/>
                <w:szCs w:val="20"/>
              </w:rPr>
            </w:pPr>
            <w:r w:rsidRPr="005A2035">
              <w:rPr>
                <w:i/>
                <w:iCs/>
                <w:sz w:val="20"/>
                <w:szCs w:val="20"/>
              </w:rPr>
              <w:t>Don’t wait until later</w:t>
            </w:r>
          </w:p>
        </w:tc>
      </w:tr>
      <w:tr w:rsidR="00BE1A25" w14:paraId="4C34DB32" w14:textId="77777777">
        <w:trPr>
          <w:trHeight w:val="4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79E51" w14:textId="77777777" w:rsidR="00BE1A25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D6156FA" w14:textId="1A0E404A" w:rsidR="00BE1A25" w:rsidRPr="005A2035" w:rsidRDefault="00000000">
            <w:r w:rsidRPr="005A2035">
              <w:t>Look for patterns</w:t>
            </w:r>
            <w:r w:rsidR="005A2035">
              <w:t>.</w:t>
            </w:r>
            <w:r w:rsidRPr="005A2035">
              <w:t xml:space="preserve"> </w:t>
            </w:r>
            <w:r w:rsidR="005A2035">
              <w:t>I</w:t>
            </w:r>
            <w:r w:rsidRPr="005A2035">
              <w:t>f 3+ people mention the same issue, that’s a priority signal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28E95" w14:textId="77777777" w:rsidR="00BE1A25" w:rsidRPr="005A2035" w:rsidRDefault="00BE1A25">
            <w:pPr>
              <w:rPr>
                <w:sz w:val="20"/>
                <w:szCs w:val="20"/>
              </w:rPr>
            </w:pPr>
          </w:p>
        </w:tc>
      </w:tr>
      <w:tr w:rsidR="00BE1A25" w14:paraId="575230C2" w14:textId="77777777">
        <w:trPr>
          <w:trHeight w:val="4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9EAC0" w14:textId="77777777" w:rsidR="00BE1A25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3F9C92" w14:textId="79AB35CA" w:rsidR="00BE1A25" w:rsidRPr="005A2035" w:rsidRDefault="00000000">
            <w:r w:rsidRPr="005A2035">
              <w:t>Bring what you heard to the LWG meeting</w:t>
            </w:r>
            <w:r w:rsidR="005A2035">
              <w:t>,</w:t>
            </w:r>
            <w:r w:rsidRPr="005A2035">
              <w:t xml:space="preserve"> not just your opinions, but actual quotes and observations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65832" w14:textId="77777777" w:rsidR="00BE1A25" w:rsidRPr="005A2035" w:rsidRDefault="00000000">
            <w:pPr>
              <w:rPr>
                <w:sz w:val="20"/>
                <w:szCs w:val="20"/>
              </w:rPr>
            </w:pPr>
            <w:r w:rsidRPr="005A2035">
              <w:rPr>
                <w:i/>
                <w:iCs/>
                <w:sz w:val="20"/>
                <w:szCs w:val="20"/>
              </w:rPr>
              <w:t>“Three producers I talked to mentioned…”</w:t>
            </w:r>
          </w:p>
        </w:tc>
      </w:tr>
      <w:tr w:rsidR="00BE1A25" w14:paraId="555935A4" w14:textId="77777777">
        <w:trPr>
          <w:trHeight w:val="4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55DF8" w14:textId="77777777" w:rsidR="00BE1A25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F929E41" w14:textId="77777777" w:rsidR="00BE1A25" w:rsidRPr="005A2035" w:rsidRDefault="00000000">
            <w:r w:rsidRPr="005A2035">
              <w:t>Add new contacts to your district list if they’re willing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DEF10" w14:textId="77777777" w:rsidR="00BE1A25" w:rsidRPr="005A2035" w:rsidRDefault="00BE1A25">
            <w:pPr>
              <w:rPr>
                <w:sz w:val="20"/>
                <w:szCs w:val="20"/>
              </w:rPr>
            </w:pPr>
          </w:p>
        </w:tc>
      </w:tr>
      <w:tr w:rsidR="00BE1A25" w14:paraId="12EF3BD8" w14:textId="77777777">
        <w:trPr>
          <w:trHeight w:val="4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BC618" w14:textId="77777777" w:rsidR="00BE1A25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39B67AC" w14:textId="77777777" w:rsidR="00BE1A25" w:rsidRPr="005A2035" w:rsidRDefault="00000000">
            <w:r w:rsidRPr="005A2035">
              <w:t>Follow up on any referrals you received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53356" w14:textId="77777777" w:rsidR="00BE1A25" w:rsidRPr="005A2035" w:rsidRDefault="00000000">
            <w:pPr>
              <w:rPr>
                <w:sz w:val="20"/>
                <w:szCs w:val="20"/>
              </w:rPr>
            </w:pPr>
            <w:r w:rsidRPr="005A2035">
              <w:rPr>
                <w:i/>
                <w:iCs/>
                <w:sz w:val="20"/>
                <w:szCs w:val="20"/>
              </w:rPr>
              <w:t>Warmest leads you’ll get</w:t>
            </w:r>
          </w:p>
        </w:tc>
      </w:tr>
      <w:tr w:rsidR="00BE1A25" w14:paraId="0615AC21" w14:textId="77777777">
        <w:trPr>
          <w:trHeight w:val="4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77986" w14:textId="77777777" w:rsidR="00BE1A25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B5E0264" w14:textId="5DCC8411" w:rsidR="00BE1A25" w:rsidRPr="005A2035" w:rsidRDefault="00000000">
            <w:r w:rsidRPr="005A2035">
              <w:t>Share patterns and themes with SDACD</w:t>
            </w:r>
            <w:r w:rsidR="005A2035">
              <w:t>,</w:t>
            </w:r>
            <w:r w:rsidRPr="005A2035">
              <w:t xml:space="preserve"> they want to know what’s happening across districts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E81C8" w14:textId="77777777" w:rsidR="00BE1A25" w:rsidRPr="005A2035" w:rsidRDefault="00BE1A25">
            <w:pPr>
              <w:rPr>
                <w:sz w:val="20"/>
                <w:szCs w:val="20"/>
              </w:rPr>
            </w:pPr>
          </w:p>
        </w:tc>
      </w:tr>
      <w:tr w:rsidR="00BE1A25" w14:paraId="3EBED2C7" w14:textId="77777777">
        <w:trPr>
          <w:trHeight w:val="48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12A2" w14:textId="77777777" w:rsidR="00BE1A25" w:rsidRDefault="00000000">
            <w:pPr>
              <w:jc w:val="center"/>
            </w:pPr>
            <w:r>
              <w:rPr>
                <w:color w:val="1F5C2E"/>
              </w:rPr>
              <w:t>☐</w:t>
            </w:r>
          </w:p>
        </w:tc>
        <w:tc>
          <w:tcPr>
            <w:tcW w:w="5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7CC7D83" w14:textId="355FE952" w:rsidR="00BE1A25" w:rsidRPr="005A2035" w:rsidRDefault="00000000">
            <w:r w:rsidRPr="005A2035">
              <w:t xml:space="preserve">Close the loop with people you talked </w:t>
            </w:r>
            <w:proofErr w:type="gramStart"/>
            <w:r w:rsidRPr="005A2035">
              <w:t>to</w:t>
            </w:r>
            <w:r w:rsidR="005A2035">
              <w:t>,</w:t>
            </w:r>
            <w:proofErr w:type="gramEnd"/>
            <w:r w:rsidRPr="005A2035">
              <w:t xml:space="preserve"> let them know what your district decided to work on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7C7F4" w14:textId="77777777" w:rsidR="00BE1A25" w:rsidRPr="005A2035" w:rsidRDefault="00000000">
            <w:pPr>
              <w:rPr>
                <w:sz w:val="20"/>
                <w:szCs w:val="20"/>
              </w:rPr>
            </w:pPr>
            <w:r w:rsidRPr="005A2035">
              <w:rPr>
                <w:i/>
                <w:iCs/>
                <w:sz w:val="20"/>
                <w:szCs w:val="20"/>
              </w:rPr>
              <w:t xml:space="preserve">Shows their input </w:t>
            </w:r>
            <w:proofErr w:type="gramStart"/>
            <w:r w:rsidRPr="005A2035">
              <w:rPr>
                <w:i/>
                <w:iCs/>
                <w:sz w:val="20"/>
                <w:szCs w:val="20"/>
              </w:rPr>
              <w:t>actually mattered</w:t>
            </w:r>
            <w:proofErr w:type="gramEnd"/>
          </w:p>
        </w:tc>
      </w:tr>
    </w:tbl>
    <w:p w14:paraId="1A4BB377" w14:textId="77777777" w:rsidR="00E97014" w:rsidRDefault="00E97014"/>
    <w:sectPr w:rsidR="00E97014" w:rsidSect="006B1508">
      <w:pgSz w:w="12240" w:h="15840"/>
      <w:pgMar w:top="540" w:right="1260" w:bottom="9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109"/>
    <w:multiLevelType w:val="hybridMultilevel"/>
    <w:tmpl w:val="E118ED76"/>
    <w:lvl w:ilvl="0" w:tplc="7B3C50AE">
      <w:start w:val="1"/>
      <w:numFmt w:val="bullet"/>
      <w:lvlText w:val="●"/>
      <w:lvlJc w:val="left"/>
      <w:pPr>
        <w:ind w:left="720" w:hanging="360"/>
      </w:pPr>
    </w:lvl>
    <w:lvl w:ilvl="1" w:tplc="82522D48">
      <w:start w:val="1"/>
      <w:numFmt w:val="bullet"/>
      <w:lvlText w:val="○"/>
      <w:lvlJc w:val="left"/>
      <w:pPr>
        <w:ind w:left="1440" w:hanging="360"/>
      </w:pPr>
    </w:lvl>
    <w:lvl w:ilvl="2" w:tplc="776032AE">
      <w:start w:val="1"/>
      <w:numFmt w:val="bullet"/>
      <w:lvlText w:val="■"/>
      <w:lvlJc w:val="left"/>
      <w:pPr>
        <w:ind w:left="2160" w:hanging="360"/>
      </w:pPr>
    </w:lvl>
    <w:lvl w:ilvl="3" w:tplc="A4D4DA94">
      <w:start w:val="1"/>
      <w:numFmt w:val="bullet"/>
      <w:lvlText w:val="●"/>
      <w:lvlJc w:val="left"/>
      <w:pPr>
        <w:ind w:left="2880" w:hanging="360"/>
      </w:pPr>
    </w:lvl>
    <w:lvl w:ilvl="4" w:tplc="F0885BEA">
      <w:start w:val="1"/>
      <w:numFmt w:val="bullet"/>
      <w:lvlText w:val="○"/>
      <w:lvlJc w:val="left"/>
      <w:pPr>
        <w:ind w:left="3600" w:hanging="360"/>
      </w:pPr>
    </w:lvl>
    <w:lvl w:ilvl="5" w:tplc="7A720060">
      <w:start w:val="1"/>
      <w:numFmt w:val="bullet"/>
      <w:lvlText w:val="■"/>
      <w:lvlJc w:val="left"/>
      <w:pPr>
        <w:ind w:left="4320" w:hanging="360"/>
      </w:pPr>
    </w:lvl>
    <w:lvl w:ilvl="6" w:tplc="D52C8676">
      <w:start w:val="1"/>
      <w:numFmt w:val="bullet"/>
      <w:lvlText w:val="●"/>
      <w:lvlJc w:val="left"/>
      <w:pPr>
        <w:ind w:left="5040" w:hanging="360"/>
      </w:pPr>
    </w:lvl>
    <w:lvl w:ilvl="7" w:tplc="C1405B38">
      <w:start w:val="1"/>
      <w:numFmt w:val="bullet"/>
      <w:lvlText w:val="●"/>
      <w:lvlJc w:val="left"/>
      <w:pPr>
        <w:ind w:left="5760" w:hanging="360"/>
      </w:pPr>
    </w:lvl>
    <w:lvl w:ilvl="8" w:tplc="E518480E">
      <w:start w:val="1"/>
      <w:numFmt w:val="bullet"/>
      <w:lvlText w:val="●"/>
      <w:lvlJc w:val="left"/>
      <w:pPr>
        <w:ind w:left="6480" w:hanging="360"/>
      </w:pPr>
    </w:lvl>
  </w:abstractNum>
  <w:num w:numId="1" w16cid:durableId="1426996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25"/>
    <w:rsid w:val="00054CA4"/>
    <w:rsid w:val="000D14F8"/>
    <w:rsid w:val="00185960"/>
    <w:rsid w:val="001B7B81"/>
    <w:rsid w:val="002A4CF3"/>
    <w:rsid w:val="0034111C"/>
    <w:rsid w:val="005A2035"/>
    <w:rsid w:val="005C3A04"/>
    <w:rsid w:val="00694808"/>
    <w:rsid w:val="00695DD0"/>
    <w:rsid w:val="006B1508"/>
    <w:rsid w:val="006B6DDA"/>
    <w:rsid w:val="006E0B1D"/>
    <w:rsid w:val="006F75B7"/>
    <w:rsid w:val="00895DA2"/>
    <w:rsid w:val="00B22A2B"/>
    <w:rsid w:val="00B4267B"/>
    <w:rsid w:val="00B921B0"/>
    <w:rsid w:val="00BE1A25"/>
    <w:rsid w:val="00C22D3B"/>
    <w:rsid w:val="00C7459A"/>
    <w:rsid w:val="00DA14EF"/>
    <w:rsid w:val="00E97014"/>
    <w:rsid w:val="00EA2E0D"/>
    <w:rsid w:val="00F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05A3"/>
  <w15:docId w15:val="{8E75DBA5-751D-4430-AF3C-811A2941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4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dconservation.org/share-what-youre-see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707</Words>
  <Characters>3342</Characters>
  <Application>Microsoft Office Word</Application>
  <DocSecurity>0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Uthe</dc:creator>
  <cp:lastModifiedBy>C Uthe</cp:lastModifiedBy>
  <cp:revision>23</cp:revision>
  <dcterms:created xsi:type="dcterms:W3CDTF">2026-05-28T17:04:00Z</dcterms:created>
  <dcterms:modified xsi:type="dcterms:W3CDTF">2026-05-28T21:10:00Z</dcterms:modified>
</cp:coreProperties>
</file>